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B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突出“三治”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构建平安和谐满春</w:t>
      </w:r>
    </w:p>
    <w:p w14:paraId="5D65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满春街道党工委</w:t>
      </w:r>
    </w:p>
    <w:p w14:paraId="1D57D9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满春街道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委政法委决策部署，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突出法治、综治、共治，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以高水平安全保障高质量发展。</w:t>
      </w:r>
    </w:p>
    <w:p w14:paraId="07A884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突出法治理念，加强领导筑根基</w:t>
      </w:r>
    </w:p>
    <w:p w14:paraId="28181E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始终毫不动摇坚持党对政法工作的领导，一体推进学法普</w:t>
      </w:r>
    </w:p>
    <w:p w14:paraId="604CA5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法用法。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一是强化法治学习。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习近平法治思想、总体国家安全观、习近平总书记关于政法工作的重要论述纳入理论学习中心组、党支部、青年干部理论学习小组的“必学”清单，常态化组织开展集中学习30余场次,推动《条例》《细则》入脑入心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二是强化法治宣传。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开展好普法宣传进机关、进社区、进市场、进学校、进家庭活动，用好“青春习语”宣讲团、社区律师，选树培养35名“社区法律明白人”，组织开展宣讲习近平法治思想和宪法20余场次,“零距离”为商户和群众提供法律咨询服务1200余人次，持续优化法治化营商环境，有效提升普法覆盖面和精准度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三是强化依法行政。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街道领导干部和公职人员用法工作常态化，组织开展行政执法能力提升培训活动12次，聚焦案件事实表述、证据收集、文书表述、法律适用、履职守纪等方面，对综合执法中心执法案卷进行全方位检查，精准提升基层干部法治意识和执法能力水平。</w:t>
      </w:r>
    </w:p>
    <w:p w14:paraId="1DF1424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突出综合治理，维护稳定防风险</w:t>
      </w:r>
    </w:p>
    <w:p w14:paraId="29BAAD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始终清醒认识新形势下政法工作的主要任务，做好重点人员领域防控。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一是抓好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信访维稳工作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全方位畅通投诉接访渠道、全流程规范事项办理环节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，紧</w:t>
      </w:r>
      <w:r>
        <w:rPr>
          <w:rFonts w:hint="eastAsia" w:ascii="仿宋_GB2312" w:hAnsi="仿宋_GB2312" w:eastAsia="仿宋_GB2312" w:cs="仿宋_GB2312"/>
          <w:sz w:val="32"/>
          <w:szCs w:val="32"/>
        </w:rPr>
        <w:t>盯人和市场、长胜商贸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、江汉大厦房产办证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等重大涉稳风险进行动态摸排，采取“清单责任、专班推进、研判调度”的方式化解信访积案，2024年领导干部接访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556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人次、处理预警信息93件，有效化解1起长达20多年的信访积案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二是抓好消防安全工作。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坚持系统安全观念，深入排查整治消防安全隐患，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强化消防基础设施建设，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提高“雪亮工程”联网率，加强对治安重点部位和人流密集场所的治安防控，全力保障群众生命财产安全。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2024年组织各类消防安全检查845次、发现安全隐患1093处，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投入近60万元解决了高层住宅多年无消防水的顽疾，妥善解决中大社区电动车棚反复投诉问题，燃气安全“三件套”安装完成100%。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三是抓好禁毒矫正工作。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积极联合相关职能部门开展国家安全、反邪教、禁毒宣传月系列活动，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落实重点人群评估管控，精准提供就业培训、临时救助、心理疏导等服务，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完成在册326名吸毒人员毛发检测，刑满释放人员和矫正对象回归衔接率、帮教率均达到100%。</w:t>
      </w:r>
    </w:p>
    <w:p w14:paraId="1E0D4E1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突出社会共治，服务社会促发展</w:t>
      </w:r>
    </w:p>
    <w:p w14:paraId="38AA63B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始终精准把握新时代政法工作的新要求新挑战，化纠纷、架平台、促治理。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一是以“小网格”推动纠纷化解。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深化党建引领网格治理工作，把辖区换分为21个片区网格、44个综治网格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统一制定社区工作者入户登记表、明确20项“入户必答题”，常态化组织“网格敲门行动”，积极摸排辖区内婚姻家庭、邻里关系、房屋产权等各类矛盾纠纷，早发现、早介入、早调解，切实将矛盾纠纷化解在萌芽。2024年，网格员采集上报各类事件653余件、已全部办结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二是以“小平台”架起沟通桥梁。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街道综治中心建设，整合信访、公安、司法等部门职能，提供接访、调解、诉讼服务、法律咨询等服务，为群众提供“一站式”全流程服务，实现群众来访联接、矛盾纠纷联调、突发事件联动，做到“一窗口受理、一揽子解决”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三是“解民忧”夯实共治根基。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坚持和发展新时代“枫桥经验”，精心打造“满是那个事”社会治理品牌，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壮大街道、社区两级综治力量，组建“治安协查员”“联防志愿者”等一批群众队伍，用好“三所一庭”、“同心·润心”心理咨询工作站，充分调动平安义警、门栋管家等力量，参与治安防控、纠纷调处、关爱帮扶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推动要事共商、社区共建、社会共治、成果共享。</w:t>
      </w:r>
    </w:p>
    <w:p w14:paraId="15C53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下一步，街道认真落实中央、市委、区委有关会议精神，干字当头、稳字托底，持续抓好各类政法工作，奋力开创满春政法工作新局面。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D6CAA"/>
    <w:multiLevelType w:val="singleLevel"/>
    <w:tmpl w:val="F03D6C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2505"/>
    <w:rsid w:val="0F2A5FF8"/>
    <w:rsid w:val="14E60C13"/>
    <w:rsid w:val="28C00E11"/>
    <w:rsid w:val="309D614E"/>
    <w:rsid w:val="330B2505"/>
    <w:rsid w:val="3449597B"/>
    <w:rsid w:val="399C142F"/>
    <w:rsid w:val="3B4C7A09"/>
    <w:rsid w:val="3D5666CF"/>
    <w:rsid w:val="44065E27"/>
    <w:rsid w:val="45060392"/>
    <w:rsid w:val="4D3A41B0"/>
    <w:rsid w:val="530323B4"/>
    <w:rsid w:val="556F5156"/>
    <w:rsid w:val="56AD7D44"/>
    <w:rsid w:val="56FF6CAE"/>
    <w:rsid w:val="62A82630"/>
    <w:rsid w:val="6F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1537</Words>
  <Characters>1579</Characters>
  <Lines>0</Lines>
  <Paragraphs>0</Paragraphs>
  <TotalTime>37</TotalTime>
  <ScaleCrop>false</ScaleCrop>
  <LinksUpToDate>false</LinksUpToDate>
  <CharactersWithSpaces>1581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2025-03-24T09:39:00Z</dcterms:created>
  <dc:creator>从前慢</dc:creator>
  <cp:lastModifiedBy>Xijg</cp:lastModifiedBy>
  <dcterms:modified xsi:type="dcterms:W3CDTF">2025-05-12T08:49:30Z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72F946F42BFE4804AED6B14148CED88F_13</vt:lpwstr>
  </property>
  <property fmtid="{D5CDD505-2E9C-101B-9397-08002B2CF9AE}" pid="4" name="KSOTemplateDocerSaveRecord">
    <vt:lpwstr>eyJoZGlkIjoiNzFlOGRlNmYyMTdlMTAzODM2MDdhYjQ4NzE3OTVhZTQiLCJ1c2VySWQiOiIyNTE0MTA4NTMifQ==</vt:lpwstr>
  </property>
</Properties>
</file>